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48" w:rsidRDefault="001D745B">
      <w:pPr>
        <w:pStyle w:val="BodyText"/>
        <w:spacing w:before="0"/>
        <w:ind w:left="238"/>
        <w:rPr>
          <w:rFonts w:ascii="Times New Roman"/>
          <w:sz w:val="20"/>
        </w:rPr>
      </w:pPr>
      <w:bookmarkStart w:id="0" w:name="_GoBack"/>
      <w:bookmarkEnd w:id="0"/>
      <w:r>
        <w:rPr>
          <w:rFonts w:ascii="Times New Roman"/>
          <w:sz w:val="20"/>
        </w:rPr>
        <w:t xml:space="preserve"> </w:t>
      </w:r>
      <w:r w:rsidR="0023705A">
        <w:rPr>
          <w:rFonts w:ascii="Times New Roman"/>
          <w:noProof/>
          <w:sz w:val="20"/>
        </w:rPr>
        <w:drawing>
          <wp:inline distT="0" distB="0" distL="0" distR="0">
            <wp:extent cx="2259155" cy="621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9155" cy="621792"/>
                    </a:xfrm>
                    <a:prstGeom prst="rect">
                      <a:avLst/>
                    </a:prstGeom>
                  </pic:spPr>
                </pic:pic>
              </a:graphicData>
            </a:graphic>
          </wp:inline>
        </w:drawing>
      </w:r>
    </w:p>
    <w:p w:rsidR="005E5448" w:rsidRDefault="005E5448">
      <w:pPr>
        <w:pStyle w:val="BodyText"/>
        <w:spacing w:before="9"/>
        <w:rPr>
          <w:rFonts w:ascii="Times New Roman"/>
          <w:sz w:val="15"/>
        </w:rPr>
      </w:pPr>
    </w:p>
    <w:p w:rsidR="005E5448" w:rsidRDefault="0023705A">
      <w:pPr>
        <w:pStyle w:val="Heading1"/>
        <w:spacing w:before="71"/>
        <w:ind w:left="314"/>
      </w:pPr>
      <w:bookmarkStart w:id="1" w:name="PRODUCING_AGENT_(RETAIL_PRODUCER_OR_SURP"/>
      <w:bookmarkEnd w:id="1"/>
      <w:r>
        <w:t>PRODUCING AGENT (RETAIL PRODUCER OR SURPLUS LINES BROKER) DILIGENT EFFORT AFFIDAVIT</w:t>
      </w:r>
    </w:p>
    <w:p w:rsidR="005E5448" w:rsidRDefault="0023705A" w:rsidP="009B464D">
      <w:pPr>
        <w:ind w:left="313" w:right="314"/>
        <w:jc w:val="center"/>
        <w:rPr>
          <w:b/>
        </w:rPr>
      </w:pPr>
      <w:bookmarkStart w:id="2" w:name="(§§_10-5-103,_10-5-103.5,_C.R.S.,_&amp;_Sect"/>
      <w:bookmarkEnd w:id="2"/>
      <w:r>
        <w:rPr>
          <w:b/>
        </w:rPr>
        <w:t>(§§ 10-5-103, 10-5-103.5, C.R.S., &amp; Section 6 of Regulation 2-4-1)</w:t>
      </w:r>
    </w:p>
    <w:p w:rsidR="005E5448" w:rsidRDefault="0023705A">
      <w:pPr>
        <w:pStyle w:val="BodyText"/>
        <w:spacing w:before="185"/>
        <w:ind w:left="115" w:right="200"/>
      </w:pPr>
      <w:bookmarkStart w:id="3" w:name="As_a_surplus_lines_broker,_I_have_determ"/>
      <w:bookmarkEnd w:id="3"/>
      <w:r>
        <w:t>As a surplus lines broker, I have determined, or if the insurance was produced by a retail producer, I have relied upon the retail producer to determine that the full amount of insurance required was not procurable, after diligent effort had been made to do so, from among at least three (3) admitted insurers authorized to and actually transacting that line of business in this state. Or that the coverage was not procurable because there were less than three (3) admitted insurers authorized to and actually transacting that line of business in this state. Further, that placing the insurance with a non-admitted insurer was not for the purpose of securing a lower premium rate than which would be accepted by an admitted insurer unless the premium rate quoted by the admitted insurer must be ten (10) percent higher than that rate quoted by the non-admitted insurer. In addition, the policy benefits and provisions within the policies being compared shall be comparatively similar.</w:t>
      </w:r>
    </w:p>
    <w:p w:rsidR="005E5448" w:rsidRDefault="005E5448">
      <w:pPr>
        <w:pStyle w:val="BodyText"/>
        <w:spacing w:before="0"/>
      </w:pPr>
    </w:p>
    <w:p w:rsidR="005E5448" w:rsidRDefault="0023705A">
      <w:pPr>
        <w:pStyle w:val="BodyText"/>
        <w:tabs>
          <w:tab w:val="left" w:pos="10448"/>
        </w:tabs>
        <w:spacing w:before="0"/>
        <w:ind w:left="116"/>
      </w:pPr>
      <w:bookmarkStart w:id="4" w:name="Name_of_Producing_Agent_(Retail_Producer"/>
      <w:bookmarkEnd w:id="4"/>
      <w:r>
        <w:t>Name of Producing Agent (Retail Producer or Surplus Lines</w:t>
      </w:r>
      <w:r>
        <w:rPr>
          <w:spacing w:val="-23"/>
        </w:rPr>
        <w:t xml:space="preserve"> </w:t>
      </w:r>
      <w:r>
        <w:t>Broker)</w:t>
      </w:r>
      <w:r>
        <w:rPr>
          <w:spacing w:val="-1"/>
        </w:rPr>
        <w:t xml:space="preserve"> </w:t>
      </w:r>
      <w:r>
        <w:rPr>
          <w:w w:val="99"/>
          <w:u w:val="single"/>
        </w:rPr>
        <w:t xml:space="preserve"> </w:t>
      </w:r>
      <w:r>
        <w:rPr>
          <w:u w:val="single"/>
        </w:rPr>
        <w:tab/>
      </w:r>
    </w:p>
    <w:p w:rsidR="005E5448" w:rsidRDefault="005E5448">
      <w:pPr>
        <w:pStyle w:val="BodyText"/>
        <w:spacing w:before="10"/>
        <w:rPr>
          <w:sz w:val="15"/>
        </w:rPr>
      </w:pPr>
    </w:p>
    <w:p w:rsidR="005E5448" w:rsidRDefault="0023705A">
      <w:pPr>
        <w:pStyle w:val="BodyText"/>
        <w:tabs>
          <w:tab w:val="left" w:pos="10375"/>
        </w:tabs>
        <w:ind w:left="116"/>
      </w:pPr>
      <w:bookmarkStart w:id="5" w:name="declares_he/she_is_the_holder_of_a_curre"/>
      <w:bookmarkEnd w:id="5"/>
      <w:r>
        <w:t>declares he/she is the holder of a current Colorado Producer License</w:t>
      </w:r>
      <w:r>
        <w:rPr>
          <w:spacing w:val="-26"/>
        </w:rPr>
        <w:t xml:space="preserve"> </w:t>
      </w:r>
      <w:r>
        <w:t>Number</w:t>
      </w:r>
      <w:r>
        <w:rPr>
          <w:spacing w:val="-1"/>
        </w:rPr>
        <w:t xml:space="preserve"> </w:t>
      </w:r>
      <w:r>
        <w:rPr>
          <w:w w:val="99"/>
          <w:u w:val="single"/>
        </w:rPr>
        <w:t xml:space="preserve"> </w:t>
      </w:r>
      <w:r>
        <w:rPr>
          <w:u w:val="single"/>
        </w:rPr>
        <w:tab/>
      </w:r>
    </w:p>
    <w:p w:rsidR="005E5448" w:rsidRDefault="005E5448">
      <w:pPr>
        <w:pStyle w:val="BodyText"/>
        <w:spacing w:before="9"/>
        <w:rPr>
          <w:sz w:val="15"/>
        </w:rPr>
      </w:pPr>
    </w:p>
    <w:p w:rsidR="005E5448" w:rsidRDefault="0023705A">
      <w:pPr>
        <w:pStyle w:val="BodyText"/>
        <w:tabs>
          <w:tab w:val="left" w:pos="10374"/>
        </w:tabs>
        <w:ind w:left="116"/>
      </w:pPr>
      <w:bookmarkStart w:id="6" w:name="at_(Name_of_Colorado_Licensed_Insurance_"/>
      <w:bookmarkEnd w:id="6"/>
      <w:r>
        <w:t>at (Name of Colorado Licensed Insurance</w:t>
      </w:r>
      <w:r>
        <w:rPr>
          <w:spacing w:val="-16"/>
        </w:rPr>
        <w:t xml:space="preserve"> </w:t>
      </w:r>
      <w:r>
        <w:t>Agency)</w:t>
      </w:r>
      <w:r>
        <w:rPr>
          <w:spacing w:val="-1"/>
        </w:rPr>
        <w:t xml:space="preserve"> </w:t>
      </w:r>
      <w:r>
        <w:rPr>
          <w:w w:val="99"/>
          <w:u w:val="single"/>
        </w:rPr>
        <w:t xml:space="preserve"> </w:t>
      </w:r>
      <w:r>
        <w:rPr>
          <w:u w:val="single"/>
        </w:rPr>
        <w:tab/>
      </w:r>
    </w:p>
    <w:p w:rsidR="005E5448" w:rsidRDefault="005E5448">
      <w:pPr>
        <w:pStyle w:val="BodyText"/>
        <w:spacing w:before="10"/>
        <w:rPr>
          <w:sz w:val="15"/>
        </w:rPr>
      </w:pPr>
    </w:p>
    <w:p w:rsidR="005E5448" w:rsidRDefault="0023705A">
      <w:pPr>
        <w:pStyle w:val="BodyText"/>
        <w:tabs>
          <w:tab w:val="left" w:pos="10430"/>
        </w:tabs>
        <w:ind w:left="116"/>
      </w:pPr>
      <w:bookmarkStart w:id="7" w:name="Has_sought_to_obtain_(Type_of_Coverage_&amp;"/>
      <w:bookmarkEnd w:id="7"/>
      <w:r>
        <w:t>Has sought to obtain (Type of Coverage &amp; Description of</w:t>
      </w:r>
      <w:r>
        <w:rPr>
          <w:spacing w:val="-27"/>
        </w:rPr>
        <w:t xml:space="preserve"> </w:t>
      </w:r>
      <w:r>
        <w:t xml:space="preserve">Risk) </w:t>
      </w:r>
      <w:r>
        <w:rPr>
          <w:w w:val="99"/>
          <w:u w:val="single"/>
        </w:rPr>
        <w:t xml:space="preserve"> </w:t>
      </w:r>
      <w:r>
        <w:rPr>
          <w:u w:val="single"/>
        </w:rPr>
        <w:tab/>
      </w:r>
    </w:p>
    <w:p w:rsidR="005E5448" w:rsidRDefault="005E5448">
      <w:pPr>
        <w:pStyle w:val="BodyText"/>
        <w:spacing w:before="10"/>
        <w:rPr>
          <w:sz w:val="15"/>
        </w:rPr>
      </w:pPr>
    </w:p>
    <w:p w:rsidR="005E5448" w:rsidRDefault="0023705A">
      <w:pPr>
        <w:pStyle w:val="BodyText"/>
        <w:tabs>
          <w:tab w:val="left" w:pos="6762"/>
          <w:tab w:val="left" w:pos="8545"/>
          <w:tab w:val="left" w:pos="10472"/>
        </w:tabs>
        <w:ind w:left="116"/>
      </w:pPr>
      <w:bookmarkStart w:id="8" w:name="For_Named_Insured_______________________"/>
      <w:bookmarkEnd w:id="8"/>
      <w:r>
        <w:t>For</w:t>
      </w:r>
      <w:r>
        <w:rPr>
          <w:spacing w:val="-2"/>
        </w:rPr>
        <w:t xml:space="preserve"> </w:t>
      </w:r>
      <w:r>
        <w:t>Named</w:t>
      </w:r>
      <w:r>
        <w:rPr>
          <w:spacing w:val="-2"/>
        </w:rPr>
        <w:t xml:space="preserve"> </w:t>
      </w:r>
      <w:r>
        <w:t>Insured</w:t>
      </w:r>
      <w:r>
        <w:rPr>
          <w:u w:val="single"/>
        </w:rPr>
        <w:tab/>
      </w:r>
      <w:r>
        <w:t>for</w:t>
      </w:r>
      <w:r>
        <w:rPr>
          <w:spacing w:val="-1"/>
        </w:rPr>
        <w:t xml:space="preserve"> </w:t>
      </w:r>
      <w:r>
        <w:t>a</w:t>
      </w:r>
      <w:r>
        <w:rPr>
          <w:spacing w:val="-2"/>
        </w:rPr>
        <w:t xml:space="preserve"> </w:t>
      </w:r>
      <w:r>
        <w:t>New</w:t>
      </w:r>
      <w:r>
        <w:rPr>
          <w:u w:val="single"/>
        </w:rPr>
        <w:tab/>
      </w:r>
      <w:r>
        <w:t>or</w:t>
      </w:r>
      <w:r>
        <w:rPr>
          <w:spacing w:val="-2"/>
        </w:rPr>
        <w:t xml:space="preserve"> </w:t>
      </w:r>
      <w:r>
        <w:t>Renewal</w:t>
      </w:r>
      <w:r>
        <w:rPr>
          <w:spacing w:val="-1"/>
        </w:rPr>
        <w:t xml:space="preserve"> </w:t>
      </w:r>
      <w:r>
        <w:rPr>
          <w:w w:val="99"/>
          <w:u w:val="single"/>
        </w:rPr>
        <w:t xml:space="preserve"> </w:t>
      </w:r>
      <w:r>
        <w:rPr>
          <w:u w:val="single"/>
        </w:rPr>
        <w:tab/>
      </w:r>
    </w:p>
    <w:p w:rsidR="005E5448" w:rsidRDefault="005E5448">
      <w:pPr>
        <w:pStyle w:val="BodyText"/>
        <w:spacing w:before="10"/>
        <w:rPr>
          <w:sz w:val="15"/>
        </w:rPr>
      </w:pPr>
    </w:p>
    <w:p w:rsidR="005E5448" w:rsidRDefault="0023705A">
      <w:pPr>
        <w:pStyle w:val="BodyText"/>
        <w:tabs>
          <w:tab w:val="left" w:pos="5873"/>
          <w:tab w:val="left" w:pos="8688"/>
          <w:tab w:val="left" w:pos="10408"/>
        </w:tabs>
        <w:ind w:left="117"/>
      </w:pPr>
      <w:bookmarkStart w:id="9" w:name="Policy_Number___________________________"/>
      <w:bookmarkEnd w:id="9"/>
      <w:r>
        <w:t>Policy</w:t>
      </w:r>
      <w:r>
        <w:rPr>
          <w:spacing w:val="-2"/>
        </w:rPr>
        <w:t xml:space="preserve"> </w:t>
      </w:r>
      <w:r>
        <w:t>Number</w:t>
      </w:r>
      <w:r>
        <w:rPr>
          <w:u w:val="single"/>
        </w:rPr>
        <w:tab/>
      </w:r>
      <w:r>
        <w:t>Effective</w:t>
      </w:r>
      <w:r>
        <w:rPr>
          <w:spacing w:val="-2"/>
        </w:rPr>
        <w:t xml:space="preserve"> </w:t>
      </w:r>
      <w:r>
        <w:t>Date</w:t>
      </w:r>
      <w:r>
        <w:rPr>
          <w:u w:val="single"/>
        </w:rPr>
        <w:tab/>
      </w:r>
      <w:r>
        <w:t>to</w:t>
      </w:r>
      <w:r>
        <w:rPr>
          <w:spacing w:val="-1"/>
        </w:rPr>
        <w:t xml:space="preserve"> </w:t>
      </w:r>
      <w:r>
        <w:rPr>
          <w:w w:val="99"/>
          <w:u w:val="single"/>
        </w:rPr>
        <w:t xml:space="preserve"> </w:t>
      </w:r>
      <w:r>
        <w:rPr>
          <w:u w:val="single"/>
        </w:rPr>
        <w:tab/>
      </w:r>
    </w:p>
    <w:p w:rsidR="005E5448" w:rsidRDefault="005E5448">
      <w:pPr>
        <w:pStyle w:val="BodyText"/>
        <w:spacing w:before="9"/>
        <w:rPr>
          <w:sz w:val="13"/>
        </w:rPr>
      </w:pPr>
    </w:p>
    <w:p w:rsidR="005E5448" w:rsidRDefault="0023705A">
      <w:pPr>
        <w:pStyle w:val="BodyText"/>
        <w:ind w:left="116" w:right="175" w:hanging="1"/>
      </w:pPr>
      <w:bookmarkStart w:id="10" w:name="from_the_following_three_admitted_insure"/>
      <w:bookmarkEnd w:id="10"/>
      <w:r>
        <w:t xml:space="preserve">from the following three admitted insurers currently transacting this line of business in this state: </w:t>
      </w:r>
      <w:bookmarkStart w:id="11" w:name="Please_enter_UcompleteU_names_of_three_("/>
      <w:bookmarkEnd w:id="11"/>
      <w:r>
        <w:t xml:space="preserve">Please enter </w:t>
      </w:r>
      <w:r>
        <w:rPr>
          <w:u w:val="single"/>
        </w:rPr>
        <w:t xml:space="preserve">complete </w:t>
      </w:r>
      <w:r>
        <w:t>names of three (3) Colorado Admitted Insurers that declined to write this policy.</w:t>
      </w:r>
    </w:p>
    <w:p w:rsidR="005E5448" w:rsidRDefault="005E5448">
      <w:pPr>
        <w:pStyle w:val="BodyText"/>
        <w:spacing w:before="10"/>
        <w:rPr>
          <w:sz w:val="9"/>
        </w:rPr>
      </w:pPr>
    </w:p>
    <w:p w:rsidR="005E5448" w:rsidRDefault="0023705A">
      <w:pPr>
        <w:pStyle w:val="ListParagraph"/>
        <w:numPr>
          <w:ilvl w:val="0"/>
          <w:numId w:val="1"/>
        </w:numPr>
        <w:tabs>
          <w:tab w:val="left" w:pos="543"/>
          <w:tab w:val="left" w:pos="5847"/>
          <w:tab w:val="left" w:pos="7810"/>
          <w:tab w:val="left" w:pos="10461"/>
        </w:tabs>
        <w:ind w:hanging="426"/>
        <w:rPr>
          <w:u w:val="none"/>
        </w:rPr>
      </w:pPr>
      <w:bookmarkStart w:id="12" w:name="(1)_____________________________________"/>
      <w:bookmarkEnd w:id="12"/>
      <w:r>
        <w:rPr>
          <w:w w:val="99"/>
        </w:rPr>
        <w:t xml:space="preserve"> </w:t>
      </w:r>
      <w:r>
        <w:tab/>
      </w:r>
      <w:r>
        <w:rPr>
          <w:u w:val="none"/>
        </w:rPr>
        <w:t>NAIC#</w:t>
      </w:r>
      <w:r>
        <w:t xml:space="preserve"> </w:t>
      </w:r>
      <w:r>
        <w:tab/>
      </w:r>
      <w:r>
        <w:rPr>
          <w:u w:val="none"/>
        </w:rPr>
        <w:t>Reason</w:t>
      </w:r>
      <w:r>
        <w:rPr>
          <w:w w:val="99"/>
        </w:rPr>
        <w:t xml:space="preserve"> </w:t>
      </w:r>
      <w:r>
        <w:tab/>
      </w:r>
    </w:p>
    <w:p w:rsidR="005E5448" w:rsidRDefault="005E5448">
      <w:pPr>
        <w:pStyle w:val="BodyText"/>
        <w:spacing w:before="9"/>
        <w:rPr>
          <w:sz w:val="15"/>
        </w:rPr>
      </w:pPr>
    </w:p>
    <w:p w:rsidR="005E5448" w:rsidRDefault="0023705A">
      <w:pPr>
        <w:pStyle w:val="ListParagraph"/>
        <w:numPr>
          <w:ilvl w:val="0"/>
          <w:numId w:val="1"/>
        </w:numPr>
        <w:tabs>
          <w:tab w:val="left" w:pos="543"/>
          <w:tab w:val="left" w:pos="5847"/>
          <w:tab w:val="left" w:pos="7810"/>
          <w:tab w:val="left" w:pos="10461"/>
        </w:tabs>
        <w:ind w:hanging="426"/>
        <w:rPr>
          <w:u w:val="none"/>
        </w:rPr>
      </w:pPr>
      <w:bookmarkStart w:id="13" w:name="(2)_____________________________________"/>
      <w:bookmarkEnd w:id="13"/>
      <w:r>
        <w:rPr>
          <w:w w:val="99"/>
        </w:rPr>
        <w:t xml:space="preserve"> </w:t>
      </w:r>
      <w:r>
        <w:tab/>
      </w:r>
      <w:r>
        <w:rPr>
          <w:u w:val="none"/>
        </w:rPr>
        <w:t>NAIC#</w:t>
      </w:r>
      <w:r>
        <w:t xml:space="preserve"> </w:t>
      </w:r>
      <w:r>
        <w:tab/>
      </w:r>
      <w:r>
        <w:rPr>
          <w:u w:val="none"/>
        </w:rPr>
        <w:t>Reason</w:t>
      </w:r>
      <w:r>
        <w:rPr>
          <w:w w:val="99"/>
        </w:rPr>
        <w:t xml:space="preserve"> </w:t>
      </w:r>
      <w:r>
        <w:tab/>
      </w:r>
    </w:p>
    <w:p w:rsidR="005E5448" w:rsidRDefault="005E5448">
      <w:pPr>
        <w:pStyle w:val="BodyText"/>
        <w:spacing w:before="10"/>
        <w:rPr>
          <w:sz w:val="15"/>
        </w:rPr>
      </w:pPr>
    </w:p>
    <w:p w:rsidR="005E5448" w:rsidRDefault="0023705A">
      <w:pPr>
        <w:pStyle w:val="ListParagraph"/>
        <w:numPr>
          <w:ilvl w:val="0"/>
          <w:numId w:val="1"/>
        </w:numPr>
        <w:tabs>
          <w:tab w:val="left" w:pos="543"/>
          <w:tab w:val="left" w:pos="5847"/>
          <w:tab w:val="left" w:pos="7810"/>
          <w:tab w:val="left" w:pos="10461"/>
        </w:tabs>
        <w:ind w:hanging="426"/>
        <w:rPr>
          <w:u w:val="none"/>
        </w:rPr>
      </w:pPr>
      <w:bookmarkStart w:id="14" w:name="(3)_____________________________________"/>
      <w:bookmarkEnd w:id="14"/>
      <w:r>
        <w:rPr>
          <w:w w:val="99"/>
        </w:rPr>
        <w:t xml:space="preserve"> </w:t>
      </w:r>
      <w:r>
        <w:tab/>
      </w:r>
      <w:r>
        <w:rPr>
          <w:u w:val="none"/>
        </w:rPr>
        <w:t>NAIC#</w:t>
      </w:r>
      <w:r>
        <w:t xml:space="preserve"> </w:t>
      </w:r>
      <w:r>
        <w:tab/>
      </w:r>
      <w:r>
        <w:rPr>
          <w:u w:val="none"/>
        </w:rPr>
        <w:t>Reason</w:t>
      </w:r>
      <w:r>
        <w:rPr>
          <w:w w:val="99"/>
        </w:rPr>
        <w:t xml:space="preserve"> </w:t>
      </w:r>
      <w:r>
        <w:tab/>
      </w:r>
    </w:p>
    <w:p w:rsidR="005E5448" w:rsidRDefault="005E5448">
      <w:pPr>
        <w:pStyle w:val="BodyText"/>
        <w:spacing w:before="10"/>
        <w:rPr>
          <w:sz w:val="15"/>
        </w:rPr>
      </w:pPr>
    </w:p>
    <w:p w:rsidR="005E5448" w:rsidRDefault="0023705A">
      <w:pPr>
        <w:pStyle w:val="BodyText"/>
        <w:ind w:left="116" w:right="159"/>
      </w:pPr>
      <w:bookmarkStart w:id="15" w:name="The_policy_listed_above_has_been_produce"/>
      <w:bookmarkEnd w:id="15"/>
      <w:r>
        <w:t>The policy listed above has been produced by me, the above-named Retail Producer or Surplus Lines Broker, and my signature herein is evidence that the insurance is eligible for export (to be placed in the Non-Admitted Surplus Lines Market through a Colorado Surplus Lines Broker) under §10-5-103, C.R.S.</w:t>
      </w:r>
    </w:p>
    <w:p w:rsidR="005E5448" w:rsidRDefault="005E5448">
      <w:pPr>
        <w:pStyle w:val="BodyText"/>
        <w:spacing w:before="0"/>
        <w:rPr>
          <w:sz w:val="20"/>
        </w:rPr>
      </w:pPr>
    </w:p>
    <w:p w:rsidR="005E5448" w:rsidRDefault="009B464D">
      <w:pPr>
        <w:pStyle w:val="BodyText"/>
        <w:spacing w:before="5"/>
        <w:rPr>
          <w:sz w:val="17"/>
        </w:rPr>
      </w:pPr>
      <w:r>
        <w:rPr>
          <w:noProof/>
        </w:rPr>
        <mc:AlternateContent>
          <mc:Choice Requires="wps">
            <w:drawing>
              <wp:anchor distT="0" distB="0" distL="0" distR="0" simplePos="0" relativeHeight="251658752" behindDoc="0" locked="0" layoutInCell="1" allowOverlap="1">
                <wp:simplePos x="0" y="0"/>
                <wp:positionH relativeFrom="page">
                  <wp:posOffset>594360</wp:posOffset>
                </wp:positionH>
                <wp:positionV relativeFrom="paragraph">
                  <wp:posOffset>158115</wp:posOffset>
                </wp:positionV>
                <wp:extent cx="6520180" cy="0"/>
                <wp:effectExtent l="13335" t="5715" r="1016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pt,12.45pt" to="560.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Qh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" strokeweight=".24403mm">
                <w10:wrap type="topAndBottom" anchorx="page"/>
              </v:line>
            </w:pict>
          </mc:Fallback>
        </mc:AlternateContent>
      </w:r>
    </w:p>
    <w:p w:rsidR="005E5448" w:rsidRDefault="0023705A">
      <w:pPr>
        <w:pStyle w:val="BodyText"/>
        <w:tabs>
          <w:tab w:val="left" w:pos="4903"/>
          <w:tab w:val="left" w:pos="8909"/>
        </w:tabs>
        <w:spacing w:before="0" w:line="248" w:lineRule="exact"/>
        <w:ind w:left="116" w:right="200"/>
      </w:pPr>
      <w:bookmarkStart w:id="16" w:name="________________________________________"/>
      <w:bookmarkStart w:id="17" w:name="Signature_of_above-named_Producing_Agent"/>
      <w:bookmarkEnd w:id="16"/>
      <w:bookmarkEnd w:id="17"/>
      <w:r>
        <w:t>Signature of above-named</w:t>
      </w:r>
      <w:r>
        <w:rPr>
          <w:spacing w:val="-7"/>
        </w:rPr>
        <w:t xml:space="preserve"> </w:t>
      </w:r>
      <w:r>
        <w:t>Producing</w:t>
      </w:r>
      <w:r>
        <w:rPr>
          <w:spacing w:val="-4"/>
        </w:rPr>
        <w:t xml:space="preserve"> </w:t>
      </w:r>
      <w:r>
        <w:t>Agent</w:t>
      </w:r>
      <w:r>
        <w:tab/>
        <w:t>Printed or</w:t>
      </w:r>
      <w:r>
        <w:rPr>
          <w:spacing w:val="-2"/>
        </w:rPr>
        <w:t xml:space="preserve"> </w:t>
      </w:r>
      <w:r>
        <w:t>Typed</w:t>
      </w:r>
      <w:r>
        <w:rPr>
          <w:spacing w:val="-3"/>
        </w:rPr>
        <w:t xml:space="preserve"> </w:t>
      </w:r>
      <w:r>
        <w:t>Name</w:t>
      </w:r>
      <w:r>
        <w:tab/>
        <w:t>Date</w:t>
      </w:r>
    </w:p>
    <w:p w:rsidR="005E5448" w:rsidRDefault="0023705A">
      <w:pPr>
        <w:pStyle w:val="BodyText"/>
        <w:spacing w:before="0"/>
        <w:ind w:left="115"/>
        <w:rPr>
          <w:b/>
          <w:color w:val="0000FF"/>
          <w:u w:val="thick" w:color="0000FF"/>
        </w:rPr>
      </w:pPr>
      <w:bookmarkStart w:id="18" w:name="This_affidavit_must_be_completed_and_sig"/>
      <w:bookmarkEnd w:id="18"/>
      <w:r>
        <w:rPr>
          <w:color w:val="1C1C1C"/>
        </w:rPr>
        <w:t xml:space="preserve">This affidavit must be completed and signed by the Producing Agent (Retail Producer or Surplus Lines Broker), and Brokers placing the insurance shall keep a full and true record in the Surplus Lines Broker’s office. The record shall at all times be open to examination by the commissioner. Please do not submit the affidavit to the Colorado Division of Insurance. Email questions to: </w:t>
      </w:r>
      <w:hyperlink r:id="rId7">
        <w:r>
          <w:rPr>
            <w:b/>
            <w:color w:val="0000FF"/>
            <w:u w:val="thick" w:color="0000FF"/>
          </w:rPr>
          <w:t>dora_coloradoinsurancesurpluslinestax@state.co.us</w:t>
        </w:r>
      </w:hyperlink>
    </w:p>
    <w:p w:rsidR="009B464D" w:rsidRDefault="009B464D">
      <w:pPr>
        <w:pStyle w:val="BodyText"/>
        <w:spacing w:before="0"/>
        <w:ind w:left="115"/>
        <w:rPr>
          <w:b/>
        </w:rPr>
      </w:pPr>
    </w:p>
    <w:p w:rsidR="005E5448" w:rsidRDefault="00637CEB" w:rsidP="00637CEB">
      <w:pPr>
        <w:pStyle w:val="BodyText"/>
        <w:spacing w:before="0"/>
        <w:ind w:left="115"/>
        <w:rPr>
          <w:b/>
          <w:sz w:val="32"/>
        </w:rPr>
      </w:pPr>
      <w:r>
        <w:rPr>
          <w:noProof/>
        </w:rPr>
        <mc:AlternateContent>
          <mc:Choice Requires="wps">
            <w:drawing>
              <wp:anchor distT="0" distB="0" distL="114300" distR="114300" simplePos="0" relativeHeight="251659776" behindDoc="0" locked="0" layoutInCell="1" allowOverlap="1" wp14:anchorId="39ECCA19" wp14:editId="4C11F4DA">
                <wp:simplePos x="0" y="0"/>
                <wp:positionH relativeFrom="column">
                  <wp:posOffset>6253066</wp:posOffset>
                </wp:positionH>
                <wp:positionV relativeFrom="paragraph">
                  <wp:posOffset>157562</wp:posOffset>
                </wp:positionV>
                <wp:extent cx="341630" cy="174625"/>
                <wp:effectExtent l="0" t="0" r="20320" b="15875"/>
                <wp:wrapNone/>
                <wp:docPr id="4" name="Rounded Rectangle 4"/>
                <wp:cNvGraphicFramePr/>
                <a:graphic xmlns:a="http://schemas.openxmlformats.org/drawingml/2006/main">
                  <a:graphicData uri="http://schemas.microsoft.com/office/word/2010/wordprocessingShape">
                    <wps:wsp>
                      <wps:cNvSpPr/>
                      <wps:spPr>
                        <a:xfrm>
                          <a:off x="0" y="0"/>
                          <a:ext cx="341630" cy="1746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492.35pt;margin-top:12.4pt;width:26.9pt;height:13.7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" fillcolor="white [3212]" strokecolor="#243f60 [1604]" strokeweight="2pt"/>
            </w:pict>
          </mc:Fallback>
        </mc:AlternateContent>
      </w:r>
      <w:r w:rsidR="009B464D">
        <w:rPr>
          <w:b/>
        </w:rPr>
        <w:t>This policy was placed on behalf of a</w:t>
      </w:r>
      <w:r>
        <w:rPr>
          <w:b/>
        </w:rPr>
        <w:t>n Exempt Commercial Policyholder</w:t>
      </w:r>
      <w:r w:rsidR="0023705A">
        <w:rPr>
          <w:b/>
        </w:rPr>
        <w:t xml:space="preserve"> (10-4-1402)</w:t>
      </w:r>
      <w:r>
        <w:rPr>
          <w:b/>
        </w:rPr>
        <w:t>. I</w:t>
      </w:r>
      <w:r w:rsidR="009B464D">
        <w:rPr>
          <w:b/>
        </w:rPr>
        <w:t>n accordance with 10-5-</w:t>
      </w:r>
      <w:r w:rsidR="001D5664">
        <w:rPr>
          <w:b/>
        </w:rPr>
        <w:t>103 (2)</w:t>
      </w:r>
      <w:r w:rsidR="0023705A">
        <w:rPr>
          <w:b/>
        </w:rPr>
        <w:t xml:space="preserve"> </w:t>
      </w:r>
      <w:r>
        <w:rPr>
          <w:b/>
        </w:rPr>
        <w:t xml:space="preserve">the requirements for diligent search are waived. </w:t>
      </w:r>
      <w:r w:rsidR="001D5664">
        <w:rPr>
          <w:b/>
        </w:rPr>
        <w:t>Check box if applicable.</w:t>
      </w:r>
    </w:p>
    <w:p w:rsidR="00D97A7C" w:rsidRDefault="0023705A">
      <w:pPr>
        <w:ind w:left="1385" w:right="200"/>
        <w:rPr>
          <w:color w:val="595958"/>
          <w:sz w:val="16"/>
        </w:rPr>
      </w:pPr>
      <w:r>
        <w:rPr>
          <w:noProof/>
        </w:rPr>
        <w:drawing>
          <wp:anchor distT="0" distB="0" distL="0" distR="0" simplePos="0" relativeHeight="251657728" behindDoc="0" locked="0" layoutInCell="1" allowOverlap="1" wp14:anchorId="4D7DFB67" wp14:editId="75227E40">
            <wp:simplePos x="0" y="0"/>
            <wp:positionH relativeFrom="page">
              <wp:posOffset>6503670</wp:posOffset>
            </wp:positionH>
            <wp:positionV relativeFrom="paragraph">
              <wp:posOffset>90805</wp:posOffset>
            </wp:positionV>
            <wp:extent cx="723265" cy="624205"/>
            <wp:effectExtent l="0" t="0" r="635" b="4445"/>
            <wp:wrapNone/>
            <wp:docPr id="3" name="image2.png"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23265" cy="624205"/>
                    </a:xfrm>
                    <a:prstGeom prst="rect">
                      <a:avLst/>
                    </a:prstGeom>
                  </pic:spPr>
                </pic:pic>
              </a:graphicData>
            </a:graphic>
            <wp14:sizeRelH relativeFrom="margin">
              <wp14:pctWidth>0</wp14:pctWidth>
            </wp14:sizeRelH>
            <wp14:sizeRelV relativeFrom="margin">
              <wp14:pctHeight>0</wp14:pctHeight>
            </wp14:sizeRelV>
          </wp:anchor>
        </w:drawing>
      </w:r>
    </w:p>
    <w:p w:rsidR="005E5448" w:rsidRDefault="0023705A">
      <w:pPr>
        <w:ind w:left="1385" w:right="200"/>
        <w:rPr>
          <w:sz w:val="16"/>
        </w:rPr>
      </w:pPr>
      <w:r>
        <w:rPr>
          <w:noProof/>
        </w:rPr>
        <w:drawing>
          <wp:anchor distT="0" distB="0" distL="0" distR="0" simplePos="0" relativeHeight="251656704" behindDoc="0" locked="0" layoutInCell="1" allowOverlap="1">
            <wp:simplePos x="0" y="0"/>
            <wp:positionH relativeFrom="page">
              <wp:posOffset>6168388</wp:posOffset>
            </wp:positionH>
            <wp:positionV relativeFrom="paragraph">
              <wp:posOffset>-24740</wp:posOffset>
            </wp:positionV>
            <wp:extent cx="15239" cy="345440"/>
            <wp:effectExtent l="0" t="0" r="0" b="0"/>
            <wp:wrapNone/>
            <wp:docPr id="5" name="image3.png"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5239" cy="345440"/>
                    </a:xfrm>
                    <a:prstGeom prst="rect">
                      <a:avLst/>
                    </a:prstGeom>
                  </pic:spPr>
                </pic:pic>
              </a:graphicData>
            </a:graphic>
          </wp:anchor>
        </w:drawing>
      </w:r>
      <w:r>
        <w:rPr>
          <w:color w:val="595958"/>
          <w:sz w:val="16"/>
        </w:rPr>
        <w:t>1560 Broadway, Suite 850, Denver, CO 80202  P 303.894.7499 Toll Free 800.930.3745 F 303.894.7455</w:t>
      </w:r>
    </w:p>
    <w:p w:rsidR="005E5448" w:rsidRDefault="00C353F6">
      <w:pPr>
        <w:spacing w:before="54"/>
        <w:ind w:left="6171" w:right="200"/>
        <w:rPr>
          <w:sz w:val="16"/>
        </w:rPr>
      </w:pPr>
      <w:hyperlink r:id="rId10">
        <w:r w:rsidR="0023705A">
          <w:rPr>
            <w:color w:val="595958"/>
            <w:sz w:val="16"/>
          </w:rPr>
          <w:t>www.dora.colorado.gov/insurance</w:t>
        </w:r>
      </w:hyperlink>
    </w:p>
    <w:p w:rsidR="005E5448" w:rsidRDefault="0023705A">
      <w:pPr>
        <w:spacing w:line="258" w:lineRule="exact"/>
        <w:ind w:left="980" w:right="200"/>
        <w:rPr>
          <w:rFonts w:ascii="Times New Roman"/>
          <w:sz w:val="24"/>
        </w:rPr>
      </w:pPr>
      <w:r>
        <w:rPr>
          <w:rFonts w:ascii="Times New Roman"/>
          <w:sz w:val="24"/>
        </w:rPr>
        <w:t>Revised 10/25/2016</w:t>
      </w:r>
      <w:r w:rsidR="00940088">
        <w:rPr>
          <w:rFonts w:ascii="Times New Roman"/>
          <w:sz w:val="24"/>
        </w:rPr>
        <w:t xml:space="preserve"> (Surplus Lines Association Version </w:t>
      </w:r>
      <w:r w:rsidR="00940088">
        <w:rPr>
          <w:rFonts w:ascii="Times New Roman"/>
          <w:sz w:val="24"/>
        </w:rPr>
        <w:t>–</w:t>
      </w:r>
      <w:r w:rsidR="00940088">
        <w:rPr>
          <w:rFonts w:ascii="Times New Roman"/>
          <w:sz w:val="24"/>
        </w:rPr>
        <w:t xml:space="preserve"> Approved by DOI)</w:t>
      </w:r>
      <w:r w:rsidR="00EC6834">
        <w:rPr>
          <w:rFonts w:ascii="Times New Roman"/>
          <w:sz w:val="24"/>
        </w:rPr>
        <w:t xml:space="preserve"> </w:t>
      </w:r>
    </w:p>
    <w:sectPr w:rsidR="005E5448">
      <w:type w:val="continuous"/>
      <w:pgSz w:w="12240" w:h="15840"/>
      <w:pgMar w:top="980" w:right="8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DBE"/>
    <w:multiLevelType w:val="hybridMultilevel"/>
    <w:tmpl w:val="78D2A616"/>
    <w:lvl w:ilvl="0" w:tplc="285E06EA">
      <w:start w:val="1"/>
      <w:numFmt w:val="decimal"/>
      <w:lvlText w:val="(%1)"/>
      <w:lvlJc w:val="left"/>
      <w:pPr>
        <w:ind w:left="542" w:hanging="427"/>
        <w:jc w:val="left"/>
      </w:pPr>
      <w:rPr>
        <w:rFonts w:ascii="Trebuchet MS" w:eastAsia="Trebuchet MS" w:hAnsi="Trebuchet MS" w:cs="Trebuchet MS" w:hint="default"/>
        <w:spacing w:val="-1"/>
        <w:w w:val="99"/>
        <w:sz w:val="22"/>
        <w:szCs w:val="22"/>
      </w:rPr>
    </w:lvl>
    <w:lvl w:ilvl="1" w:tplc="B48C102C">
      <w:start w:val="1"/>
      <w:numFmt w:val="bullet"/>
      <w:lvlText w:val="•"/>
      <w:lvlJc w:val="left"/>
      <w:pPr>
        <w:ind w:left="1546" w:hanging="427"/>
      </w:pPr>
      <w:rPr>
        <w:rFonts w:hint="default"/>
      </w:rPr>
    </w:lvl>
    <w:lvl w:ilvl="2" w:tplc="E1E8371E">
      <w:start w:val="1"/>
      <w:numFmt w:val="bullet"/>
      <w:lvlText w:val="•"/>
      <w:lvlJc w:val="left"/>
      <w:pPr>
        <w:ind w:left="2552" w:hanging="427"/>
      </w:pPr>
      <w:rPr>
        <w:rFonts w:hint="default"/>
      </w:rPr>
    </w:lvl>
    <w:lvl w:ilvl="3" w:tplc="C31A4B88">
      <w:start w:val="1"/>
      <w:numFmt w:val="bullet"/>
      <w:lvlText w:val="•"/>
      <w:lvlJc w:val="left"/>
      <w:pPr>
        <w:ind w:left="3558" w:hanging="427"/>
      </w:pPr>
      <w:rPr>
        <w:rFonts w:hint="default"/>
      </w:rPr>
    </w:lvl>
    <w:lvl w:ilvl="4" w:tplc="27403866">
      <w:start w:val="1"/>
      <w:numFmt w:val="bullet"/>
      <w:lvlText w:val="•"/>
      <w:lvlJc w:val="left"/>
      <w:pPr>
        <w:ind w:left="4564" w:hanging="427"/>
      </w:pPr>
      <w:rPr>
        <w:rFonts w:hint="default"/>
      </w:rPr>
    </w:lvl>
    <w:lvl w:ilvl="5" w:tplc="EB221364">
      <w:start w:val="1"/>
      <w:numFmt w:val="bullet"/>
      <w:lvlText w:val="•"/>
      <w:lvlJc w:val="left"/>
      <w:pPr>
        <w:ind w:left="5570" w:hanging="427"/>
      </w:pPr>
      <w:rPr>
        <w:rFonts w:hint="default"/>
      </w:rPr>
    </w:lvl>
    <w:lvl w:ilvl="6" w:tplc="6248D898">
      <w:start w:val="1"/>
      <w:numFmt w:val="bullet"/>
      <w:lvlText w:val="•"/>
      <w:lvlJc w:val="left"/>
      <w:pPr>
        <w:ind w:left="6576" w:hanging="427"/>
      </w:pPr>
      <w:rPr>
        <w:rFonts w:hint="default"/>
      </w:rPr>
    </w:lvl>
    <w:lvl w:ilvl="7" w:tplc="FFB8FE4C">
      <w:start w:val="1"/>
      <w:numFmt w:val="bullet"/>
      <w:lvlText w:val="•"/>
      <w:lvlJc w:val="left"/>
      <w:pPr>
        <w:ind w:left="7582" w:hanging="427"/>
      </w:pPr>
      <w:rPr>
        <w:rFonts w:hint="default"/>
      </w:rPr>
    </w:lvl>
    <w:lvl w:ilvl="8" w:tplc="57AE11E4">
      <w:start w:val="1"/>
      <w:numFmt w:val="bullet"/>
      <w:lvlText w:val="•"/>
      <w:lvlJc w:val="left"/>
      <w:pPr>
        <w:ind w:left="8588" w:hanging="4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48"/>
    <w:rsid w:val="00050976"/>
    <w:rsid w:val="001D5664"/>
    <w:rsid w:val="001D745B"/>
    <w:rsid w:val="0023705A"/>
    <w:rsid w:val="005E5448"/>
    <w:rsid w:val="00637CEB"/>
    <w:rsid w:val="00940088"/>
    <w:rsid w:val="009B464D"/>
    <w:rsid w:val="00C353F6"/>
    <w:rsid w:val="00D97A7C"/>
    <w:rsid w:val="00EC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313" w:right="31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pPr>
  </w:style>
  <w:style w:type="paragraph" w:styleId="ListParagraph">
    <w:name w:val="List Paragraph"/>
    <w:basedOn w:val="Normal"/>
    <w:uiPriority w:val="1"/>
    <w:qFormat/>
    <w:pPr>
      <w:spacing w:before="71"/>
      <w:ind w:left="542" w:hanging="426"/>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464D"/>
    <w:rPr>
      <w:rFonts w:ascii="Tahoma" w:hAnsi="Tahoma" w:cs="Tahoma"/>
      <w:sz w:val="16"/>
      <w:szCs w:val="16"/>
    </w:rPr>
  </w:style>
  <w:style w:type="character" w:customStyle="1" w:styleId="BalloonTextChar">
    <w:name w:val="Balloon Text Char"/>
    <w:basedOn w:val="DefaultParagraphFont"/>
    <w:link w:val="BalloonText"/>
    <w:uiPriority w:val="99"/>
    <w:semiHidden/>
    <w:rsid w:val="009B464D"/>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313" w:right="31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pPr>
  </w:style>
  <w:style w:type="paragraph" w:styleId="ListParagraph">
    <w:name w:val="List Paragraph"/>
    <w:basedOn w:val="Normal"/>
    <w:uiPriority w:val="1"/>
    <w:qFormat/>
    <w:pPr>
      <w:spacing w:before="71"/>
      <w:ind w:left="542" w:hanging="426"/>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464D"/>
    <w:rPr>
      <w:rFonts w:ascii="Tahoma" w:hAnsi="Tahoma" w:cs="Tahoma"/>
      <w:sz w:val="16"/>
      <w:szCs w:val="16"/>
    </w:rPr>
  </w:style>
  <w:style w:type="character" w:customStyle="1" w:styleId="BalloonTextChar">
    <w:name w:val="Balloon Text Char"/>
    <w:basedOn w:val="DefaultParagraphFont"/>
    <w:link w:val="BalloonText"/>
    <w:uiPriority w:val="99"/>
    <w:semiHidden/>
    <w:rsid w:val="009B464D"/>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Dora_ColoradoInsuranceSurplusLinesTax@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ra.colorado.gov/insurance"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KVCHESHIRE</dc:creator>
  <cp:lastModifiedBy>Surplus Lines Assoc</cp:lastModifiedBy>
  <cp:revision>2</cp:revision>
  <cp:lastPrinted>2016-10-27T03:23:00Z</cp:lastPrinted>
  <dcterms:created xsi:type="dcterms:W3CDTF">2017-01-04T21:58:00Z</dcterms:created>
  <dcterms:modified xsi:type="dcterms:W3CDTF">2017-01-04T21:58:00Z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Acrobat PDFMaker 10.1 for Word</vt:lpwstr>
  </property>
  <property fmtid="{D5CDD505-2E9C-101B-9397-08002B2CF9AE}" pid="4" name="LastSaved">
    <vt:filetime>2016-10-25T00:00:00Z</vt:filetime>
  </property>
</Properties>
</file>